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9" w:rsidRPr="00672940" w:rsidRDefault="00672940">
      <w:pPr>
        <w:rPr>
          <w:rFonts w:ascii="Times New Roman" w:hAnsi="Times New Roman" w:cs="Times New Roman"/>
          <w:b/>
          <w:sz w:val="32"/>
          <w:szCs w:val="32"/>
        </w:rPr>
      </w:pPr>
      <w:r w:rsidRPr="00672940">
        <w:rPr>
          <w:rFonts w:ascii="Times New Roman" w:hAnsi="Times New Roman" w:cs="Times New Roman"/>
          <w:b/>
          <w:sz w:val="32"/>
          <w:szCs w:val="32"/>
        </w:rPr>
        <w:t xml:space="preserve">МЕРЫ </w:t>
      </w:r>
      <w:r w:rsidR="002D602C">
        <w:rPr>
          <w:rFonts w:ascii="Times New Roman" w:hAnsi="Times New Roman" w:cs="Times New Roman"/>
          <w:b/>
          <w:sz w:val="32"/>
          <w:szCs w:val="32"/>
        </w:rPr>
        <w:t>ПОДДЕРЖКИ СЕМЕЙ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53"/>
        <w:gridCol w:w="2405"/>
        <w:gridCol w:w="3392"/>
        <w:gridCol w:w="3392"/>
        <w:gridCol w:w="3818"/>
      </w:tblGrid>
      <w:tr w:rsidR="00B507E5" w:rsidRPr="00672940" w:rsidTr="00B507E5">
        <w:tc>
          <w:tcPr>
            <w:tcW w:w="533" w:type="pct"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826" w:type="pct"/>
          </w:tcPr>
          <w:p w:rsidR="00B507E5" w:rsidRPr="00672940" w:rsidRDefault="00B507E5" w:rsidP="00672940">
            <w:pPr>
              <w:jc w:val="center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Мера социальной поддержки</w:t>
            </w:r>
          </w:p>
        </w:tc>
        <w:tc>
          <w:tcPr>
            <w:tcW w:w="1165" w:type="pct"/>
          </w:tcPr>
          <w:p w:rsidR="00B507E5" w:rsidRPr="00672940" w:rsidRDefault="00B507E5" w:rsidP="00672940">
            <w:pPr>
              <w:jc w:val="center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1165" w:type="pct"/>
          </w:tcPr>
          <w:p w:rsidR="00B507E5" w:rsidRPr="00672940" w:rsidRDefault="00B507E5" w:rsidP="00672940">
            <w:pPr>
              <w:jc w:val="center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Аналог наименования меры в Классификаторе</w:t>
            </w:r>
          </w:p>
        </w:tc>
        <w:tc>
          <w:tcPr>
            <w:tcW w:w="1311" w:type="pct"/>
          </w:tcPr>
          <w:p w:rsidR="00B507E5" w:rsidRPr="00672940" w:rsidRDefault="00B507E5" w:rsidP="00672940">
            <w:pPr>
              <w:jc w:val="center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Наименование категории получателей меры социальной поддержки Свердловской области</w:t>
            </w:r>
          </w:p>
        </w:tc>
      </w:tr>
      <w:tr w:rsidR="00B507E5" w:rsidRPr="00672940" w:rsidTr="00B507E5">
        <w:tc>
          <w:tcPr>
            <w:tcW w:w="533" w:type="pct"/>
          </w:tcPr>
          <w:p w:rsidR="00B507E5" w:rsidRPr="00672940" w:rsidRDefault="00B507E5" w:rsidP="00B507E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</w:tcPr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Внеочередное и первоочередное обеспечение детей местами в дошкольных образовательных организациях</w:t>
            </w:r>
          </w:p>
        </w:tc>
        <w:tc>
          <w:tcPr>
            <w:tcW w:w="1165" w:type="pct"/>
          </w:tcPr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4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пункт 12 статьи 14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пункт 12 статьи 17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</w:t>
            </w:r>
            <w:hyperlink r:id="rId6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Федеральный закон от 30.12.2012 N 283-ФЗ (ред. от 05.12.2016, с изм. от 19.12.2016) "О социальных гарантиях сотрудникам некоторых федеральных органов исполнительной власти и внесении изменений в отдельные </w:t>
            </w:r>
            <w:r w:rsidRPr="00672940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пункт 5 статьи 44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Закона Российской Федерации от 17 января 1992 года N 2202-1 "О прокуратуре Российской Федерации"</w:t>
            </w: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часть 25 статьи 35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Федерального закона от 28 декабря 2010 г. N 403-ФЗ "О Следственном комитете Российской Федерации"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пункт 6 статьи 18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Федерального закона от 27 мая 1998 г. N 76-ФЗ "О статусе военнослужащих"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часть 6 статьи 46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Федерального закона от 7 февраля 2011 г. N 3-ФЗ "О полиции"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Федеральный </w:t>
            </w:r>
            <w:hyperlink r:id="rId11" w:history="1">
              <w:r w:rsidRPr="00672940">
                <w:rPr>
                  <w:rStyle w:val="a4"/>
                  <w:rFonts w:ascii="Times New Roman" w:hAnsi="Times New Roman" w:cs="Times New Roman"/>
                </w:rPr>
                <w:t>закон</w:t>
              </w:r>
            </w:hyperlink>
            <w:r w:rsidRPr="00672940">
              <w:rPr>
                <w:rFonts w:ascii="Times New Roman" w:hAnsi="Times New Roman" w:cs="Times New Roman"/>
              </w:rPr>
              <w:t xml:space="preserve"> от 30 декабря 2012 г. N 283-ФЗ "О социальных гарантиях сотрудникам некоторых федеральных органов исполнительной власти и </w:t>
            </w:r>
            <w:r w:rsidRPr="00672940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подпункт "б" пункта 1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Указа Президента Российской Федерации от 5 мая 1992 г. N 431 "О мерах по социальной поддержке семей"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0856F2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3" w:history="1">
              <w:r w:rsidR="00B507E5" w:rsidRPr="00672940">
                <w:rPr>
                  <w:rStyle w:val="a4"/>
                  <w:rFonts w:ascii="Times New Roman" w:hAnsi="Times New Roman" w:cs="Times New Roman"/>
                </w:rPr>
                <w:t>пункт 1</w:t>
              </w:r>
            </w:hyperlink>
            <w:r w:rsidR="00B507E5" w:rsidRPr="00672940">
              <w:rPr>
                <w:rFonts w:ascii="Times New Roman" w:hAnsi="Times New Roman" w:cs="Times New Roman"/>
              </w:rPr>
              <w:t xml:space="preserve"> Указа Президента Российской Федерации от 2 октября 1992 г. N 1157                 "О дополнительных мерах государственной поддержки инвалидов"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постановление Правительства РФ от 12.08.2008 N 587 (ред. от 08.12.2010)               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</w:t>
            </w:r>
            <w:r w:rsidRPr="00672940">
              <w:rPr>
                <w:rFonts w:ascii="Times New Roman" w:hAnsi="Times New Roman" w:cs="Times New Roman"/>
              </w:rPr>
              <w:lastRenderedPageBreak/>
              <w:t>проживающих на территориях Южной Осетии и Абхазии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постановление Правительства РФ от 09.02.2004 N 65 (ред. от 25.08.2015, с изм. от 30.12.2016)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1165" w:type="pct"/>
          </w:tcPr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lastRenderedPageBreak/>
              <w:t>Внеочередное обеспечение детей местами в дошкольных образовательных организациях, специализированных детских учреждениях лечебного и санаторного типа (с выплатой ежемесячной денежной компенсации на питание ребенка в данной организации)</w:t>
            </w:r>
          </w:p>
        </w:tc>
        <w:tc>
          <w:tcPr>
            <w:tcW w:w="1311" w:type="pct"/>
          </w:tcPr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прокуроров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сотрудников Следственного комитета Российской Федерации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судей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сотрудников органов по контролю за оборотом наркотических средств и психотропных веществ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после </w:t>
            </w:r>
            <w:r w:rsidRPr="00672940">
              <w:rPr>
                <w:rFonts w:ascii="Times New Roman" w:hAnsi="Times New Roman" w:cs="Times New Roman"/>
              </w:rPr>
              <w:lastRenderedPageBreak/>
              <w:t>01.08.1999 в связи с выполнением служебных обязанностей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</w:t>
            </w:r>
            <w:r w:rsidRPr="00672940">
              <w:rPr>
                <w:rFonts w:ascii="Times New Roman" w:hAnsi="Times New Roman" w:cs="Times New Roman"/>
              </w:rPr>
              <w:lastRenderedPageBreak/>
              <w:t>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</w:t>
            </w:r>
            <w:r w:rsidRPr="00672940">
              <w:rPr>
                <w:rFonts w:ascii="Times New Roman" w:hAnsi="Times New Roman" w:cs="Times New Roman"/>
              </w:rPr>
              <w:lastRenderedPageBreak/>
              <w:t>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Алания;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направленных в Кабардино-Балкарскую Республику, Карачаево-Черкесскую Республику и Республику Северная, 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Дети погибших (пропавших без вести), умерших, ставших </w:t>
            </w:r>
            <w:r w:rsidRPr="00672940">
              <w:rPr>
                <w:rFonts w:ascii="Times New Roman" w:hAnsi="Times New Roman" w:cs="Times New Roman"/>
              </w:rPr>
              <w:lastRenderedPageBreak/>
              <w:t>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сотрудников полиции: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сотрудников полиции, умерших вследствие заболевания, полученного в период прохождения службы в полиции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</w:t>
            </w:r>
            <w:r w:rsidRPr="00672940">
              <w:rPr>
                <w:rFonts w:ascii="Times New Roman" w:hAnsi="Times New Roman" w:cs="Times New Roman"/>
              </w:rPr>
              <w:lastRenderedPageBreak/>
              <w:t>обязанностей и исключивших возможность дальнейшего прохождения службы в полиции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Дети, находящиеся (находившиеся) на иждивении сотрудников полиции, граждан Российской Федерации, указанных в пунктах 13 – 16 настоящего приложения. Дети военнослужащих и дети граждан, уволенных с военной службы Дети из многодетных семей</w:t>
            </w:r>
          </w:p>
          <w:p w:rsidR="00B507E5" w:rsidRPr="00672940" w:rsidRDefault="00B507E5" w:rsidP="00B64D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Дети-инвалиды и дети, один из родителей которых является инвалидом</w:t>
            </w:r>
          </w:p>
        </w:tc>
      </w:tr>
      <w:tr w:rsidR="00B507E5" w:rsidRPr="00672940" w:rsidTr="00B507E5">
        <w:tc>
          <w:tcPr>
            <w:tcW w:w="533" w:type="pct"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6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Организация и обеспечение отдыха и оздоровления детей Камышловского городского округа в </w:t>
            </w:r>
            <w:r w:rsidRPr="00672940">
              <w:rPr>
                <w:rFonts w:ascii="Times New Roman" w:hAnsi="Times New Roman" w:cs="Times New Roman"/>
              </w:rPr>
              <w:lastRenderedPageBreak/>
              <w:t>условиях санаторно-курортного лечения</w:t>
            </w:r>
          </w:p>
        </w:tc>
        <w:tc>
          <w:tcPr>
            <w:tcW w:w="1165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lastRenderedPageBreak/>
              <w:t>Закон Свердловской области от 17.02.2017 №19-ОЗ «Об организации и обеспечении отдыха и оздоровления детей в Свердловской области»,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lastRenderedPageBreak/>
              <w:t>Постановление Правительства 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  <w:tc>
          <w:tcPr>
            <w:tcW w:w="1165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  <w:color w:val="000000"/>
              </w:rPr>
              <w:lastRenderedPageBreak/>
              <w:t>Бесплатное обеспечение путевками на санаторно-курортное лечение</w:t>
            </w:r>
          </w:p>
        </w:tc>
        <w:tc>
          <w:tcPr>
            <w:tcW w:w="1311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Учащиеся в образовательных организациях</w:t>
            </w:r>
          </w:p>
        </w:tc>
      </w:tr>
      <w:tr w:rsidR="00B507E5" w:rsidRPr="00672940" w:rsidTr="00B507E5">
        <w:trPr>
          <w:trHeight w:val="253"/>
        </w:trPr>
        <w:tc>
          <w:tcPr>
            <w:tcW w:w="533" w:type="pct"/>
            <w:vMerge w:val="restart"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Организация и обеспечение отдыха и оздоровления детей Камышловского городского округа в лагерях дневного пребывания и загородных лагерях</w:t>
            </w:r>
          </w:p>
        </w:tc>
        <w:tc>
          <w:tcPr>
            <w:tcW w:w="1165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Закон Свердловской области от 17.02.2017 № 19-ОЗ «Об организации и обеспечении отдыха и оздоровления детей в Свердловской области»</w:t>
            </w:r>
          </w:p>
        </w:tc>
        <w:tc>
          <w:tcPr>
            <w:tcW w:w="1165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  <w:r w:rsidRPr="00672940">
              <w:rPr>
                <w:rFonts w:ascii="Times New Roman" w:hAnsi="Times New Roman" w:cs="Times New Roman"/>
                <w:color w:val="000000"/>
              </w:rPr>
              <w:t>Пособие на проведение летнего оздоровительного отдыха детей</w:t>
            </w:r>
          </w:p>
        </w:tc>
        <w:tc>
          <w:tcPr>
            <w:tcW w:w="1311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Учащиеся в образовательных организациях;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Дети-сироты;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дети, оставшиеся без попечения родителей;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дети-инвалиды;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с ограниченными возможностями здоровья;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из семей беженцев и вынужденных переселенцев;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безработных родителей;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из многодетных семей;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, родители которых, работают в государственных и муниципальных учреждениях.</w:t>
            </w:r>
          </w:p>
        </w:tc>
      </w:tr>
      <w:tr w:rsidR="00B507E5" w:rsidRPr="00672940" w:rsidTr="00B507E5">
        <w:trPr>
          <w:trHeight w:val="253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535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285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930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1005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769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577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570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3117"/>
        </w:trPr>
        <w:tc>
          <w:tcPr>
            <w:tcW w:w="533" w:type="pct"/>
            <w:vMerge w:val="restart"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Обеспечение бесплатного проезда, обучающихся в муниципальных образовательных организациях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1165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Постановление Правительства Свердловской области от 26.01.2017 №27-ПП «Об утверждении распределения межбюджетных трансфертов из областного бюджета бюджетам муниципальных районов (городских округов) на обеспечение бесплатного проезда детей-сирот и детей, оставшихся без попечения родителей обучающихся в муниципальных образовательных организациях на городском, пригородном, в сельской местности на внутрирайонном транспорте (кроме такси) в 2017 году»,</w:t>
            </w:r>
          </w:p>
          <w:p w:rsidR="00B507E5" w:rsidRPr="00672940" w:rsidRDefault="00B507E5" w:rsidP="00984EED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Постановление Правительства Свердловской области от 29.12.2016 №919-ПП «Об утверждении государственной программы Свердловской области «Развитие системы образования в Свердловской области до 2024 года»</w:t>
            </w:r>
          </w:p>
        </w:tc>
        <w:tc>
          <w:tcPr>
            <w:tcW w:w="1165" w:type="pct"/>
            <w:vMerge w:val="restar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  <w:r w:rsidRPr="00672940">
              <w:rPr>
                <w:rFonts w:ascii="Times New Roman" w:hAnsi="Times New Roman" w:cs="Times New Roman"/>
                <w:color w:val="000000"/>
              </w:rPr>
              <w:t>Бесплатный проезд всеми видами городского пассажирского транспорта общего пользования</w:t>
            </w:r>
          </w:p>
        </w:tc>
        <w:tc>
          <w:tcPr>
            <w:tcW w:w="1311" w:type="pct"/>
            <w:vMerge w:val="restart"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Дети-сироты;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дети, оставшиеся без попечения родителей;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Лица из числа детей-сирот и детей, оставшихся без 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попечения родителей, обучающихся в образовательных организациях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555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435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rPr>
          <w:trHeight w:val="3641"/>
        </w:trPr>
        <w:tc>
          <w:tcPr>
            <w:tcW w:w="533" w:type="pct"/>
            <w:vMerge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vMerge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  <w:tr w:rsidR="00B507E5" w:rsidRPr="00672940" w:rsidTr="00B507E5">
        <w:tc>
          <w:tcPr>
            <w:tcW w:w="533" w:type="pct"/>
            <w:hideMark/>
          </w:tcPr>
          <w:p w:rsidR="00B507E5" w:rsidRPr="00672940" w:rsidRDefault="00B507E5" w:rsidP="00B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Обеспечение бесплатным питанием обучающихся по очной форме обучения в муниципальных </w:t>
            </w:r>
            <w:r w:rsidRPr="00672940">
              <w:rPr>
                <w:rFonts w:ascii="Times New Roman" w:hAnsi="Times New Roman" w:cs="Times New Roman"/>
              </w:rPr>
              <w:lastRenderedPageBreak/>
              <w:t>образовательных учреждения</w:t>
            </w:r>
          </w:p>
        </w:tc>
        <w:tc>
          <w:tcPr>
            <w:tcW w:w="1165" w:type="pct"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lastRenderedPageBreak/>
              <w:t>Федеральный закон от 29.12.2012 года № 273-ФЗ «Об образовании в Российской Федерации»,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Закон Свердловской области от 15 июля 2013 года № 78-ОЗ «Об </w:t>
            </w:r>
            <w:r w:rsidRPr="00672940">
              <w:rPr>
                <w:rFonts w:ascii="Times New Roman" w:hAnsi="Times New Roman" w:cs="Times New Roman"/>
              </w:rPr>
              <w:lastRenderedPageBreak/>
              <w:t>образовании в Свердловской области».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hideMark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lastRenderedPageBreak/>
              <w:t>Предоставление бесплатного питания</w:t>
            </w:r>
          </w:p>
        </w:tc>
        <w:tc>
          <w:tcPr>
            <w:tcW w:w="1311" w:type="pct"/>
          </w:tcPr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 xml:space="preserve">Дети из семьи, имеющих среднедушевой доход ниже величины </w:t>
            </w:r>
            <w:r w:rsidRPr="00672940">
              <w:rPr>
                <w:rFonts w:ascii="Times New Roman" w:hAnsi="Times New Roman" w:cs="Times New Roman"/>
              </w:rPr>
              <w:lastRenderedPageBreak/>
              <w:t>прожиточного минимума, установленного в Свердловской области, дети из многодетной семьи;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обучающимся, получающим начальное общее образование;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  <w:r w:rsidRPr="00672940">
              <w:rPr>
                <w:rFonts w:ascii="Times New Roman" w:hAnsi="Times New Roman" w:cs="Times New Roman"/>
              </w:rPr>
              <w:t>дети граждан Украины и дети лиц без гражданства, постоянно проживающие на территории Украины, прибывшие на территорию Камышловского городского округа в поисках убежища, признанные беженцами либо получившими временное убежище на территории РФ, обучающиеся в муниципальных общеобразовательных учреждениях, расположенных на территории Камышловского городского округа.</w:t>
            </w:r>
          </w:p>
          <w:p w:rsidR="00B507E5" w:rsidRPr="00672940" w:rsidRDefault="00B507E5" w:rsidP="00F333A3">
            <w:pPr>
              <w:rPr>
                <w:rFonts w:ascii="Times New Roman" w:hAnsi="Times New Roman" w:cs="Times New Roman"/>
              </w:rPr>
            </w:pPr>
          </w:p>
        </w:tc>
      </w:tr>
    </w:tbl>
    <w:p w:rsidR="002D602C" w:rsidRPr="002D602C" w:rsidRDefault="002D6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02C" w:rsidRPr="002D602C" w:rsidSect="00B64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3B"/>
    <w:rsid w:val="00053729"/>
    <w:rsid w:val="000856F2"/>
    <w:rsid w:val="002D602C"/>
    <w:rsid w:val="0031053B"/>
    <w:rsid w:val="00672940"/>
    <w:rsid w:val="00984EED"/>
    <w:rsid w:val="00B507E5"/>
    <w:rsid w:val="00B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C820-DE25-497D-8664-45FD5EE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A4AC5ABD25ED588FECE527015BE6216B06C02A39E5B4D815E1C70E5A3A906FDAE10736r6D" TargetMode="External"/><Relationship Id="rId13" Type="http://schemas.openxmlformats.org/officeDocument/2006/relationships/hyperlink" Target="consultantplus://offline/ref=FC6DA4AC5ABD25ED588FECE527015BE6216402C72F33E5B4D815E1C70E5A3A906FDAE10360D97A8534r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DA4AC5ABD25ED588FECE527015BE6226207CE2B3AE5B4D815E1C70E5A3A906FDAE100673Dr0D" TargetMode="External"/><Relationship Id="rId12" Type="http://schemas.openxmlformats.org/officeDocument/2006/relationships/hyperlink" Target="consultantplus://offline/ref=FC6DA4AC5ABD25ED588FECE527015BE6246306C32830B8BED04CEDC5095565876893ED0260D97A38r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A4AC5ABD25ED588FECE527015BE6216A06CE2E3CE5B4D815E1C70E35rAD" TargetMode="External"/><Relationship Id="rId11" Type="http://schemas.openxmlformats.org/officeDocument/2006/relationships/hyperlink" Target="consultantplus://offline/ref=FC6DA4AC5ABD25ED588FECE527015BE6226207CE2833E5B4D815E1C70E35rAD" TargetMode="External"/><Relationship Id="rId5" Type="http://schemas.openxmlformats.org/officeDocument/2006/relationships/hyperlink" Target="consultantplus://offline/ref=FC6DA4AC5ABD25ED588FECE527015BE6226207CE2B3DE5B4D815E1C70E5A3A906FDAE100673Dr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6DA4AC5ABD25ED588FECE527015BE6226207CE2133E5B4D815E1C70E5A3A906FDAE10136r7D" TargetMode="External"/><Relationship Id="rId4" Type="http://schemas.openxmlformats.org/officeDocument/2006/relationships/hyperlink" Target="consultantplus://offline/ref=FC6DA4AC5ABD25ED588FECE527015BE6226207CE2B3DE5B4D815E1C70E5A3A906FDAE100673DrBD" TargetMode="External"/><Relationship Id="rId9" Type="http://schemas.openxmlformats.org/officeDocument/2006/relationships/hyperlink" Target="consultantplus://offline/ref=FC6DA4AC5ABD25ED588FECE527015BE6226207CE2138E5B4D815E1C70E5A3A906FDAE10360D9788C34r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1910</Words>
  <Characters>10887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metod7</cp:lastModifiedBy>
  <cp:revision>8</cp:revision>
  <dcterms:created xsi:type="dcterms:W3CDTF">2019-10-21T11:13:00Z</dcterms:created>
  <dcterms:modified xsi:type="dcterms:W3CDTF">2020-12-21T04:16:00Z</dcterms:modified>
</cp:coreProperties>
</file>